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540FB" w14:textId="78FE0EF5" w:rsidR="00A7359E" w:rsidRPr="00F53B21" w:rsidRDefault="00147D64" w:rsidP="00134D8E">
      <w:pPr>
        <w:rPr>
          <w:rFonts w:asciiTheme="minorHAnsi" w:hAnsiTheme="minorHAnsi" w:cstheme="minorHAnsi"/>
          <w:sz w:val="28"/>
          <w:szCs w:val="28"/>
        </w:rPr>
      </w:pPr>
      <w:r w:rsidRPr="00C623ED">
        <w:rPr>
          <w:rFonts w:asciiTheme="minorHAnsi" w:hAnsiTheme="minorHAnsi" w:cstheme="minorHAnsi"/>
        </w:rPr>
        <w:t>Veřejná zakázka</w:t>
      </w:r>
      <w:r w:rsidR="00A7359E" w:rsidRPr="00547F3D">
        <w:rPr>
          <w:rFonts w:asciiTheme="minorHAnsi" w:hAnsiTheme="minorHAnsi" w:cstheme="minorHAnsi"/>
        </w:rPr>
        <w:t>:</w:t>
      </w:r>
      <w:r w:rsidRPr="00547F3D">
        <w:rPr>
          <w:rFonts w:asciiTheme="minorHAnsi" w:hAnsiTheme="minorHAnsi" w:cstheme="minorHAnsi"/>
        </w:rPr>
        <w:t xml:space="preserve"> </w:t>
      </w:r>
      <w:r w:rsidR="00134D8E" w:rsidRPr="00F53B21">
        <w:rPr>
          <w:rFonts w:asciiTheme="minorHAnsi" w:hAnsiTheme="minorHAnsi" w:cstheme="minorHAnsi"/>
          <w:b/>
          <w:sz w:val="28"/>
          <w:szCs w:val="28"/>
        </w:rPr>
        <w:t xml:space="preserve">Ultrazvukový přístroj </w:t>
      </w:r>
      <w:r w:rsidR="00FB662B">
        <w:rPr>
          <w:rFonts w:asciiTheme="minorHAnsi" w:hAnsiTheme="minorHAnsi" w:cstheme="minorHAnsi"/>
          <w:b/>
          <w:sz w:val="28"/>
          <w:szCs w:val="28"/>
        </w:rPr>
        <w:t>pro</w:t>
      </w:r>
      <w:r w:rsidR="00FB662B" w:rsidRPr="00F53B2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34D8E" w:rsidRPr="00F53B21">
        <w:rPr>
          <w:rFonts w:asciiTheme="minorHAnsi" w:hAnsiTheme="minorHAnsi" w:cstheme="minorHAnsi"/>
          <w:b/>
          <w:sz w:val="28"/>
          <w:szCs w:val="28"/>
        </w:rPr>
        <w:t>chirurgii</w:t>
      </w:r>
      <w:r w:rsidR="00F53B21">
        <w:rPr>
          <w:rFonts w:asciiTheme="minorHAnsi" w:hAnsiTheme="minorHAnsi" w:cstheme="minorHAnsi"/>
          <w:b/>
          <w:sz w:val="28"/>
          <w:szCs w:val="28"/>
        </w:rPr>
        <w:t>, VZ/16/2024</w:t>
      </w:r>
    </w:p>
    <w:p w14:paraId="281ECBE1" w14:textId="46D9C943" w:rsidR="00973F4A" w:rsidRPr="00A7359E" w:rsidRDefault="00BC058A" w:rsidP="002E1FC0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A7359E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0B0245" w:rsidRPr="00A7359E">
        <w:rPr>
          <w:rFonts w:asciiTheme="minorHAnsi" w:hAnsiTheme="minorHAnsi" w:cstheme="minorHAnsi"/>
          <w:i/>
          <w:sz w:val="22"/>
          <w:szCs w:val="22"/>
        </w:rPr>
        <w:t>1</w:t>
      </w:r>
      <w:r w:rsidRPr="00A7359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74706">
        <w:rPr>
          <w:rFonts w:asciiTheme="minorHAnsi" w:hAnsiTheme="minorHAnsi" w:cstheme="minorHAnsi"/>
          <w:i/>
          <w:sz w:val="22"/>
          <w:szCs w:val="22"/>
        </w:rPr>
        <w:t>Výzvy</w:t>
      </w:r>
      <w:r w:rsidR="00145920" w:rsidRPr="00A7359E">
        <w:rPr>
          <w:rFonts w:asciiTheme="minorHAnsi" w:hAnsiTheme="minorHAnsi" w:cstheme="minorHAnsi"/>
          <w:i/>
          <w:sz w:val="22"/>
          <w:szCs w:val="22"/>
        </w:rPr>
        <w:t xml:space="preserve"> / </w:t>
      </w:r>
      <w:r w:rsidR="003C0C76">
        <w:rPr>
          <w:rFonts w:asciiTheme="minorHAnsi" w:hAnsiTheme="minorHAnsi" w:cstheme="minorHAnsi"/>
          <w:i/>
          <w:sz w:val="22"/>
          <w:szCs w:val="22"/>
        </w:rPr>
        <w:t>S</w:t>
      </w:r>
      <w:r w:rsidR="00145920" w:rsidRPr="00A7359E">
        <w:rPr>
          <w:rFonts w:asciiTheme="minorHAnsi" w:hAnsiTheme="minorHAnsi" w:cstheme="minorHAnsi"/>
          <w:i/>
          <w:sz w:val="22"/>
          <w:szCs w:val="22"/>
        </w:rPr>
        <w:t>mlouvy</w:t>
      </w:r>
      <w:r w:rsidR="009E37CD" w:rsidRPr="00A7359E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="009E37CD" w:rsidRPr="00A7359E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="0020796A" w:rsidRPr="00A7359E">
        <w:rPr>
          <w:rFonts w:asciiTheme="minorHAnsi" w:hAnsiTheme="minorHAnsi" w:cstheme="minorHAnsi"/>
          <w:b/>
          <w:i/>
          <w:sz w:val="22"/>
          <w:szCs w:val="22"/>
        </w:rPr>
        <w:t>Specifikace předmětu plnění</w:t>
      </w:r>
      <w:r w:rsidR="00334233" w:rsidRPr="00A7359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2F6F88E4" w14:textId="77777777" w:rsidR="00A7359E" w:rsidRDefault="00A7359E" w:rsidP="000A7960">
      <w:pPr>
        <w:pStyle w:val="Prosttext"/>
        <w:rPr>
          <w:rFonts w:asciiTheme="minorHAnsi" w:hAnsiTheme="minorHAnsi" w:cstheme="minorHAnsi"/>
          <w:b/>
          <w:bCs/>
          <w:sz w:val="24"/>
          <w:szCs w:val="24"/>
        </w:rPr>
      </w:pPr>
    </w:p>
    <w:p w14:paraId="0791F83F" w14:textId="169323D3" w:rsidR="000A7960" w:rsidRPr="00C623ED" w:rsidRDefault="00BB44E9" w:rsidP="000A7960">
      <w:pPr>
        <w:pStyle w:val="Prosttext"/>
        <w:rPr>
          <w:rFonts w:asciiTheme="minorHAnsi" w:hAnsiTheme="minorHAnsi" w:cstheme="minorHAnsi"/>
          <w:sz w:val="24"/>
          <w:szCs w:val="24"/>
        </w:rPr>
      </w:pPr>
      <w:r w:rsidRPr="00BB44E9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Ultrazvukový přístroj</w:t>
      </w:r>
      <w:r w:rsidR="004563FC" w:rsidRPr="00C623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24B91C8" w14:textId="70829708" w:rsidR="0020796A" w:rsidRPr="00C623ED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C623ED">
        <w:rPr>
          <w:rFonts w:asciiTheme="minorHAnsi" w:eastAsiaTheme="minorHAnsi" w:hAnsiTheme="minorHAnsi" w:cstheme="minorHAnsi"/>
          <w:sz w:val="24"/>
          <w:szCs w:val="24"/>
        </w:rPr>
        <w:t>Nabízen</w:t>
      </w:r>
      <w:r w:rsidR="00134D8E">
        <w:rPr>
          <w:rFonts w:asciiTheme="minorHAnsi" w:eastAsiaTheme="minorHAnsi" w:hAnsiTheme="minorHAnsi" w:cstheme="minorHAnsi"/>
          <w:sz w:val="24"/>
          <w:szCs w:val="24"/>
        </w:rPr>
        <w:t>ý</w:t>
      </w:r>
      <w:r w:rsidR="00826B66" w:rsidRPr="00C623E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50B39" w:rsidRPr="00C623ED">
        <w:rPr>
          <w:rFonts w:asciiTheme="minorHAnsi" w:eastAsiaTheme="minorHAnsi" w:hAnsiTheme="minorHAnsi" w:cstheme="minorHAnsi"/>
          <w:sz w:val="24"/>
          <w:szCs w:val="24"/>
        </w:rPr>
        <w:t>přístroj</w:t>
      </w:r>
      <w:r w:rsidRPr="00C623E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C623ED">
        <w:rPr>
          <w:rFonts w:asciiTheme="minorHAnsi" w:eastAsiaTheme="minorHAnsi" w:hAnsiTheme="minorHAnsi" w:cstheme="minorHAnsi"/>
          <w:sz w:val="24"/>
          <w:szCs w:val="24"/>
          <w:lang w:val="x-none"/>
        </w:rPr>
        <w:t>splňuj</w:t>
      </w:r>
      <w:r w:rsidR="00134D8E">
        <w:rPr>
          <w:rFonts w:asciiTheme="minorHAnsi" w:eastAsiaTheme="minorHAnsi" w:hAnsiTheme="minorHAnsi" w:cstheme="minorHAnsi"/>
          <w:sz w:val="24"/>
          <w:szCs w:val="24"/>
        </w:rPr>
        <w:t>e</w:t>
      </w:r>
      <w:r w:rsidR="0020796A" w:rsidRPr="00C623ED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623ED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623ED" w:rsidRDefault="00995D4F" w:rsidP="00CC1EDA">
            <w:pPr>
              <w:rPr>
                <w:rFonts w:asciiTheme="minorHAnsi" w:hAnsiTheme="minorHAnsi" w:cstheme="minorHAnsi"/>
              </w:rPr>
            </w:pPr>
            <w:r w:rsidRPr="00C623ED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2AA30624" w:rsidR="00995D4F" w:rsidRPr="00C623ED" w:rsidRDefault="00C623ED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C623ED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  <w:r w:rsidR="00E83F0C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4B2F5085" w14:textId="77777777" w:rsidR="00995D4F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C623ED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C623ED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C623ED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  <w:p w14:paraId="76C84FF3" w14:textId="77777777" w:rsidR="00E83F0C" w:rsidRPr="00C623ED" w:rsidRDefault="00E83F0C" w:rsidP="00901ABA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623ED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623ED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C623ED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2E1FC0" w:rsidRPr="00C623ED" w14:paraId="602860B7" w14:textId="77777777" w:rsidTr="00BF52B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E1FC0" w:rsidRPr="00250CA6" w:rsidRDefault="002E1FC0" w:rsidP="008F5A40">
            <w:pPr>
              <w:rPr>
                <w:rFonts w:asciiTheme="minorHAnsi" w:hAnsiTheme="minorHAnsi" w:cstheme="minorHAnsi"/>
                <w:b/>
                <w:i/>
                <w:highlight w:val="yellow"/>
              </w:rPr>
            </w:pPr>
            <w:r w:rsidRPr="00250CA6">
              <w:rPr>
                <w:rFonts w:asciiTheme="minorHAnsi" w:hAnsiTheme="minorHAnsi" w:cstheme="minorHAnsi"/>
                <w:b/>
                <w:i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4DC8662C" w:rsidR="002E1FC0" w:rsidRPr="00C623ED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2E1FC0" w:rsidRPr="00C623ED" w14:paraId="0263C3BC" w14:textId="77777777" w:rsidTr="00B6501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53F13B8" w14:textId="12524C8D" w:rsidR="002E1FC0" w:rsidRPr="00250CA6" w:rsidRDefault="00BB44E9" w:rsidP="00250CA6">
            <w:pPr>
              <w:rPr>
                <w:rFonts w:asciiTheme="minorHAnsi" w:hAnsiTheme="minorHAnsi" w:cstheme="minorHAnsi"/>
                <w:b/>
              </w:rPr>
            </w:pPr>
            <w:r w:rsidRPr="00BB44E9">
              <w:rPr>
                <w:rFonts w:asciiTheme="minorHAnsi" w:hAnsiTheme="minorHAnsi" w:cstheme="minorHAnsi"/>
                <w:b/>
                <w:highlight w:val="yellow"/>
              </w:rPr>
              <w:t>Ultrazvukový přístroj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6F97" w14:textId="3A6EAF6D" w:rsidR="002E1FC0" w:rsidRPr="00C623ED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0A7960" w:rsidRPr="00C623ED" w14:paraId="2550DEC7" w14:textId="77777777" w:rsidTr="000A796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47F0D233" w:rsidR="000A7960" w:rsidRPr="00C623ED" w:rsidRDefault="00BB44E9" w:rsidP="000A7960">
            <w:pPr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Základní vlastnosti systému</w:t>
            </w:r>
            <w:r w:rsidR="0018559E" w:rsidRPr="00C623ED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</w:tr>
      <w:tr w:rsidR="00F867AE" w:rsidRPr="00C623ED" w14:paraId="56973973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49DC7586" w:rsidR="00F867AE" w:rsidRPr="00134D8E" w:rsidRDefault="00BB44E9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  <w:sz w:val="22"/>
                <w:szCs w:val="22"/>
              </w:rPr>
              <w:t>maximálně mobilní ultrazvukový systém se 4 bržděnými koly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79FAE643" w:rsidR="00F867AE" w:rsidRPr="00C623ED" w:rsidRDefault="00D26365" w:rsidP="00D2636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F867AE" w:rsidRPr="00C623ED" w:rsidRDefault="00F867AE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B221687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127C2A58" w:rsidR="00F867AE" w:rsidRPr="00134D8E" w:rsidRDefault="00BB44E9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hmotnost systému max. 60 kg, šířka systému max. 60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794D43BA" w:rsidR="00F867AE" w:rsidRPr="00C623ED" w:rsidRDefault="00D26365" w:rsidP="002E1F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F867AE" w:rsidRPr="00C623ED" w:rsidRDefault="00F867AE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54DDDE4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0FE2C17D" w:rsidR="00F867AE" w:rsidRPr="00134D8E" w:rsidRDefault="00BB44E9" w:rsidP="00E87D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  <w:sz w:val="22"/>
                <w:szCs w:val="22"/>
              </w:rPr>
              <w:t>nastavení výšky klávesnice pro sedícího i stojícího lékaře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242C27B7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4118AA7C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078FA09E" w:rsidR="00F867AE" w:rsidRPr="00134D8E" w:rsidRDefault="00BB44E9" w:rsidP="00C623E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start systému do plné funkce max. 120 s, ze </w:t>
            </w:r>
            <w:r w:rsidRPr="00134D8E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Sleep (Standby) </w:t>
            </w:r>
            <w:proofErr w:type="spellStart"/>
            <w:r w:rsidRPr="00134D8E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módu</w:t>
            </w:r>
            <w:proofErr w:type="spellEnd"/>
            <w:r w:rsidRPr="00134D8E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max. 25</w:t>
            </w:r>
            <w:r w:rsidRPr="00134D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050F" w14:textId="4CFC5598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B0FAC7B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7C0FD185" w:rsidR="00F867AE" w:rsidRPr="00134D8E" w:rsidRDefault="00BB44E9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 xml:space="preserve">ovládání přístroje přes klasický ovládací panel s mechanickými ovládacími prvky a tlačítky a </w:t>
            </w:r>
            <w:proofErr w:type="spellStart"/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trackballem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076C9851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6B49C48" w14:textId="77777777" w:rsidTr="004563FC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783D9914" w:rsidR="00F867AE" w:rsidRPr="00134D8E" w:rsidRDefault="00BB44E9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kompletní omyvatelná hardwarová alfanumerická klávesnice pro zadávání údajů umístěná ergonomicky na ovládacím panelu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6C1C04B5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BB074FB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7D1F4A40" w:rsidR="00F867AE" w:rsidRPr="00134D8E" w:rsidRDefault="00BB44E9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  <w:sz w:val="22"/>
                <w:szCs w:val="22"/>
              </w:rPr>
              <w:t>originální integrovaná baterie na min. 15 minut kontinuálního provozu, zde možný start i následný provoz na baterii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09ED972F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C3F815D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6D3B6FD8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integrovaný širokoúhlý min. 21,5" LED LCD monitor s vysokým rozlišením min.: 1920 x 1080 a velkým pozorovacím úhlem, otočný a sklopný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49F6" w14:textId="7ACD8A1D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0F4B0A3" w14:textId="77777777" w:rsidTr="004563FC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657F722F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pomocný dotykový ovládací panel min. 13“ umístěný pod hlavním monitorem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2A18E" w14:textId="1B9B39CD" w:rsidR="00F867AE" w:rsidRPr="00C623ED" w:rsidRDefault="00D26365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4ACC369B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manuální nastavení TGC křivky pomocí min. 8 hardwarových posuvných ovladačů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3A386289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6F224FA9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možnost výměny sond za 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2029001B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796D9B94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  <w:sz w:val="22"/>
                <w:szCs w:val="22"/>
              </w:rPr>
              <w:t>současné aktivní připojení min. 3 ultrazvukových sond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22B51" w14:textId="77777777" w:rsidR="00F867AE" w:rsidRDefault="00D26365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  <w:p w14:paraId="62299BF0" w14:textId="642F2594" w:rsidR="00250CA6" w:rsidRPr="00C623ED" w:rsidRDefault="00250CA6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188F5919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minimální vstupy/výstupy: 4x USB, LAN, HDMI, VGA, S-Video, CINC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75A917CC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724885C5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>min. 4 uživatelská hardwarová tlačítka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7302D1CF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A0F9F3E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71E09A68" w:rsidR="004563FC" w:rsidRPr="00134D8E" w:rsidRDefault="00BB44E9" w:rsidP="00F867AE">
            <w:pPr>
              <w:rPr>
                <w:rFonts w:asciiTheme="minorHAnsi" w:hAnsiTheme="minorHAnsi" w:cstheme="minorHAnsi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nožní pedál s programovatelnou funkcí </w:t>
            </w:r>
            <w:proofErr w:type="spellStart"/>
            <w:r w:rsidRPr="00134D8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freeze</w:t>
            </w:r>
            <w:proofErr w:type="spellEnd"/>
            <w:r w:rsidRPr="00134D8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, uložení nálezu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846F" w14:textId="4E37F732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6D105465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0952A63E" w:rsidR="00F867AE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digitální USB termotiskárnu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93C3" w14:textId="541322E3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B19663C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792BCD5F" w:rsidR="00BB44E9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CD/DVD mechaniku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7275" w14:textId="666173AF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6A6E1BF0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C9D01C" w14:textId="3A0551AC" w:rsidR="00BB44E9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sz w:val="22"/>
                <w:szCs w:val="22"/>
              </w:rPr>
              <w:t xml:space="preserve"> EKG modul pro systém, maximálně 3 svodové EKG, křivka EKG možná pro všechny sondy, natavení min. zesílení, pozice křivky a rychlost posuvu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914B" w14:textId="0FD5BFF5" w:rsidR="00BB44E9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E342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54BF54B8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79E9AC" w14:textId="435732E2" w:rsidR="00BB44E9" w:rsidRPr="00134D8E" w:rsidRDefault="00BB44E9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 xml:space="preserve">Přístroj musí </w:t>
            </w:r>
            <w:r w:rsidRPr="00134D8E">
              <w:rPr>
                <w:rFonts w:asciiTheme="minorHAnsi" w:hAnsiTheme="minorHAnsi" w:cstheme="minorHAnsi"/>
              </w:rPr>
              <w:t>umožňovat rozšíření o integrovaný originální ohřívač gelu, s min. nastavením 2 úrovní ohřevu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330B" w14:textId="1631C910" w:rsidR="00BB44E9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F261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563FC" w:rsidRPr="00C623ED" w14:paraId="6524C1B1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1D7364" w14:textId="191F7628" w:rsidR="004563FC" w:rsidRPr="00134D8E" w:rsidRDefault="00BB44E9" w:rsidP="00F867AE">
            <w:pPr>
              <w:rPr>
                <w:rFonts w:asciiTheme="minorHAnsi" w:hAnsiTheme="minorHAnsi" w:cstheme="minorHAnsi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lastRenderedPageBreak/>
              <w:t xml:space="preserve">Přístroj musí </w:t>
            </w:r>
            <w:r w:rsidRPr="00134D8E">
              <w:rPr>
                <w:rFonts w:asciiTheme="minorHAnsi" w:hAnsiTheme="minorHAnsi" w:cstheme="minorHAnsi"/>
              </w:rPr>
              <w:t xml:space="preserve">umožňovat rozšíření o </w:t>
            </w:r>
            <w:r w:rsidRPr="00134D8E">
              <w:rPr>
                <w:rFonts w:asciiTheme="minorHAnsi" w:hAnsiTheme="minorHAnsi" w:cstheme="minorHAnsi"/>
                <w:bCs/>
              </w:rPr>
              <w:t>možnost zvukových poznámek uložených přímo do složky pacienta – dostupné s připojením běžné náhlavní soupravy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B25F" w14:textId="439FFADB" w:rsidR="004563FC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C7B1" w14:textId="77777777" w:rsidR="004563FC" w:rsidRPr="00C623ED" w:rsidRDefault="004563F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4BC108A" w14:textId="77777777" w:rsidTr="00705B0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E3D055" w14:textId="532D49E6" w:rsidR="00F867AE" w:rsidRPr="00134D8E" w:rsidRDefault="00BB44E9" w:rsidP="00F867AE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134D8E">
              <w:rPr>
                <w:rFonts w:asciiTheme="minorHAnsi" w:hAnsiTheme="minorHAnsi" w:cstheme="minorHAnsi"/>
                <w:b/>
                <w:color w:val="000000"/>
              </w:rPr>
              <w:t>Základní funkce systému</w:t>
            </w:r>
          </w:p>
        </w:tc>
      </w:tr>
      <w:tr w:rsidR="0018559E" w:rsidRPr="00C623ED" w14:paraId="6A8E9F7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2E522309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uživatelsky jednoduše vytvářená a modifikovatelná vlastní přednastavení (</w:t>
            </w:r>
            <w:proofErr w:type="spellStart"/>
            <w:r w:rsidRPr="00134D8E">
              <w:rPr>
                <w:rFonts w:asciiTheme="minorHAnsi" w:hAnsiTheme="minorHAnsi" w:cstheme="minorHAnsi"/>
              </w:rPr>
              <w:t>presety</w:t>
            </w:r>
            <w:proofErr w:type="spellEnd"/>
            <w:r w:rsidRPr="00134D8E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6B678E2E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3CBD312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224ECFED" w:rsidR="0018559E" w:rsidRPr="00134D8E" w:rsidRDefault="00BB44E9" w:rsidP="00547F3D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</w:rPr>
              <w:t>kontinuální dynamická automatická optimalizace obrazu pro: B-mód, barevný Doppler a spektrální Doppler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7EC666C1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AA0390D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421CA7A5" w:rsidR="0018559E" w:rsidRPr="00134D8E" w:rsidRDefault="00BB44E9" w:rsidP="00C623ED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archivace pacientských dat na interní HDD typu SSD, min. 500 GB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1C60F779" w:rsidR="0018559E" w:rsidRPr="00C623ED" w:rsidRDefault="00D26365" w:rsidP="0018559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03B4A471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12175" w14:textId="76B35291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 xml:space="preserve">interní integrovaná pacientská databáze s možností vyhledáváni, ukládání obrázků a smyček do této pacientské databáze ve formátu </w:t>
            </w:r>
            <w:proofErr w:type="spellStart"/>
            <w:r w:rsidRPr="00134D8E">
              <w:rPr>
                <w:rFonts w:asciiTheme="minorHAnsi" w:hAnsiTheme="minorHAnsi" w:cstheme="minorHAnsi"/>
              </w:rPr>
              <w:t>raw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data vhodných k pozdější úpravě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530" w14:textId="4F028C16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A8D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289D0398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BCD08" w14:textId="5D9C6EB6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možnost upravování uložených snímků a smyček - intenzita 2D a barvy, dynamického rozsahu, změna šedé škály, úprava TGC křivky, možnost měření na uložených snímcích (2D rozměry i rychlosti)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A3D" w14:textId="2FC50B80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31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466FA51A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D8C25" w14:textId="10162FCA" w:rsidR="0018559E" w:rsidRPr="00134D8E" w:rsidRDefault="00BB44E9" w:rsidP="00C623ED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 xml:space="preserve">funkce zvětšení (ZOOM) plynule nastavitelná v několika krocích s možností pohybu zvětšené oblasti v živém i zamraženém obraze, možnost celkového náhledu na </w:t>
            </w:r>
            <w:proofErr w:type="spellStart"/>
            <w:r w:rsidRPr="00134D8E">
              <w:rPr>
                <w:rFonts w:asciiTheme="minorHAnsi" w:hAnsiTheme="minorHAnsi" w:cstheme="minorHAnsi"/>
              </w:rPr>
              <w:t>scanovanou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oblast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61393" w14:textId="3556E95E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7B7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4219BAD5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00A0E" w14:textId="093CDE68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funkce trapezoidního zobrazení na lineárních sondách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538" w14:textId="62439A02" w:rsidR="0018559E" w:rsidRPr="00C623ED" w:rsidRDefault="00D26365" w:rsidP="0018559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0207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228E52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0A5F5" w14:textId="7DB12B27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možnost snadného exportu dat do standardních formátů (AVI, JPEG,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A9B5" w14:textId="567816EB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6B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CEECDD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CB6B" w14:textId="0A9CB466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</w:rPr>
              <w:t>interní paměťová smyčka pro min. 350 MB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975F" w14:textId="58140731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6A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55663E62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8632" w14:textId="1FF4C1F2" w:rsidR="0018559E" w:rsidRPr="00134D8E" w:rsidRDefault="00BB44E9" w:rsidP="00940851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</w:rPr>
              <w:t>součástí dodávky podpora Wi-Fi přenosu dat - bezdrátového připojení k síti LAN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F5BF" w14:textId="1364CA21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21A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03678801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18CD3" w14:textId="4EB2F3A5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podporu bezdrátového </w:t>
            </w:r>
            <w:proofErr w:type="spellStart"/>
            <w:r w:rsidRPr="00134D8E">
              <w:rPr>
                <w:rFonts w:asciiTheme="minorHAnsi" w:hAnsiTheme="minorHAnsi" w:cstheme="minorHAnsi"/>
                <w:bCs/>
              </w:rPr>
              <w:t>Bluetooth</w:t>
            </w:r>
            <w:proofErr w:type="spellEnd"/>
            <w:r w:rsidRPr="00134D8E">
              <w:rPr>
                <w:rFonts w:asciiTheme="minorHAnsi" w:hAnsiTheme="minorHAnsi" w:cstheme="minorHAnsi"/>
                <w:bCs/>
              </w:rPr>
              <w:t xml:space="preserve"> přenosu dat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662D" w14:textId="1CAB19F9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8ED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7750E665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5CCD00" w14:textId="104CB4E2" w:rsidR="0018559E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možnost exportu dat na libovolné externí zařízení typu USB (</w:t>
            </w:r>
            <w:proofErr w:type="spellStart"/>
            <w:r w:rsidRPr="00134D8E">
              <w:rPr>
                <w:rFonts w:asciiTheme="minorHAnsi" w:hAnsiTheme="minorHAnsi" w:cstheme="minorHAnsi"/>
              </w:rPr>
              <w:t>flash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disk, HDD)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798" w14:textId="6B1031F5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FF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2A6FADF7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DF5C41" w14:textId="40A06205" w:rsidR="00BB44E9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bCs/>
              </w:rPr>
              <w:t xml:space="preserve">součástí dodávky kompletní DICOM 3.0, </w:t>
            </w:r>
            <w:r w:rsidRPr="00134D8E">
              <w:rPr>
                <w:rFonts w:asciiTheme="minorHAnsi" w:hAnsiTheme="minorHAnsi" w:cstheme="minorHAnsi"/>
              </w:rPr>
              <w:t>včetně implementace a realizace</w:t>
            </w:r>
            <w:r w:rsidRPr="00134D8E">
              <w:rPr>
                <w:rFonts w:asciiTheme="minorHAnsi" w:hAnsiTheme="minorHAnsi" w:cstheme="minorHAnsi"/>
                <w:bCs/>
              </w:rPr>
              <w:t>, odesílání dat bezdrátově přes Wi-Fi připojení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2FA89" w14:textId="4A3F3BBF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3A34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50D6B79D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B4C31" w14:textId="2CCB19BD" w:rsidR="00BB44E9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software pro analýzu průtoku ve tkáních pro dopplerovské módy, analýza ve formě TIC křivek (</w:t>
            </w:r>
            <w:proofErr w:type="spellStart"/>
            <w:r w:rsidRPr="00134D8E">
              <w:rPr>
                <w:rFonts w:asciiTheme="minorHAnsi" w:hAnsiTheme="minorHAnsi" w:cstheme="minorHAnsi"/>
              </w:rPr>
              <w:t>time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intensity </w:t>
            </w:r>
            <w:proofErr w:type="spellStart"/>
            <w:r w:rsidRPr="00134D8E">
              <w:rPr>
                <w:rFonts w:asciiTheme="minorHAnsi" w:hAnsiTheme="minorHAnsi" w:cstheme="minorHAnsi"/>
              </w:rPr>
              <w:t>curve</w:t>
            </w:r>
            <w:proofErr w:type="spellEnd"/>
            <w:r w:rsidRPr="00134D8E">
              <w:rPr>
                <w:rFonts w:asciiTheme="minorHAnsi" w:hAnsiTheme="minorHAnsi" w:cstheme="minorHAnsi"/>
              </w:rPr>
              <w:t>), nutná funkcionalita i na archivovaných hrubých datech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6E012" w14:textId="76E3F64F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E83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2D398081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ED462A" w14:textId="3E31F81D" w:rsidR="00BB44E9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 xml:space="preserve">Přístroj musí umožňovat </w:t>
            </w:r>
            <w:r w:rsidRPr="00134D8E">
              <w:rPr>
                <w:rFonts w:asciiTheme="minorHAnsi" w:hAnsiTheme="minorHAnsi" w:cstheme="minorHAnsi"/>
              </w:rPr>
              <w:t>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</w:t>
            </w:r>
            <w:r w:rsidRPr="00134D8E">
              <w:rPr>
                <w:rFonts w:asciiTheme="minorHAnsi" w:hAnsiTheme="minorHAnsi" w:cstheme="minorHAnsi"/>
              </w:rPr>
              <w:t xml:space="preserve">aktivní výukovou ultrazvukovou aplikaci s aktuálním ultrazvukovým zobrazením dostupné pro kategorie: Abdomen, </w:t>
            </w:r>
            <w:proofErr w:type="spellStart"/>
            <w:r w:rsidRPr="00134D8E">
              <w:rPr>
                <w:rFonts w:asciiTheme="minorHAnsi" w:hAnsiTheme="minorHAnsi" w:cstheme="minorHAnsi"/>
              </w:rPr>
              <w:t>Obstetrics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34D8E">
              <w:rPr>
                <w:rFonts w:asciiTheme="minorHAnsi" w:hAnsiTheme="minorHAnsi" w:cstheme="minorHAnsi"/>
              </w:rPr>
              <w:t>Gynecology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34D8E">
              <w:rPr>
                <w:rFonts w:asciiTheme="minorHAnsi" w:hAnsiTheme="minorHAnsi" w:cstheme="minorHAnsi"/>
              </w:rPr>
              <w:t>Cardiology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34D8E">
              <w:rPr>
                <w:rFonts w:asciiTheme="minorHAnsi" w:hAnsiTheme="minorHAnsi" w:cstheme="minorHAnsi"/>
              </w:rPr>
              <w:t>Vascular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99319" w14:textId="226D326E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F7C1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1A14FFE3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E3B5AF" w14:textId="1CF3993D" w:rsidR="00BB44E9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TCD režim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F575" w14:textId="52347802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5F25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01ED58A2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D443BB" w14:textId="79A05F79" w:rsidR="00BB44E9" w:rsidRPr="00134D8E" w:rsidRDefault="00BB44E9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nastavitelná hloubka zobrazení v rozsahu min.: 1 – 33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51E7" w14:textId="41ECBA98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ACDD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7C412FEE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C4F445" w14:textId="7CCD58A4" w:rsidR="00BB44E9" w:rsidRPr="00134D8E" w:rsidRDefault="00BB44E9" w:rsidP="0018559E">
            <w:pPr>
              <w:rPr>
                <w:rFonts w:asciiTheme="minorHAnsi" w:hAnsiTheme="minorHAnsi" w:cstheme="minorHAnsi"/>
              </w:rPr>
            </w:pPr>
            <w:r w:rsidRPr="00134D8E">
              <w:rPr>
                <w:rFonts w:asciiTheme="minorHAnsi" w:hAnsiTheme="minorHAnsi" w:cstheme="minorHAnsi"/>
              </w:rPr>
              <w:t>frekvenční rozsah systému min.: 1,7 – 18  MHz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CC11" w14:textId="31BF3934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937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3BBBC99F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6303CB" w14:textId="0D9CC6F8" w:rsidR="0018559E" w:rsidRPr="00134D8E" w:rsidRDefault="00BB44E9" w:rsidP="003B51E6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dynamický rozsah systému min. 265 dB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27D7" w14:textId="67596F4D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335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26156EA9" w14:textId="77777777" w:rsidTr="001E444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57E5BD" w14:textId="08231615" w:rsidR="0018559E" w:rsidRPr="00134D8E" w:rsidRDefault="00BB44E9" w:rsidP="0018559E">
            <w:pPr>
              <w:rPr>
                <w:rFonts w:asciiTheme="minorHAnsi" w:hAnsiTheme="minorHAnsi" w:cstheme="minorHAnsi"/>
                <w:highlight w:val="yellow"/>
              </w:rPr>
            </w:pPr>
            <w:r w:rsidRPr="00134D8E">
              <w:rPr>
                <w:rFonts w:asciiTheme="minorHAnsi" w:hAnsiTheme="minorHAnsi" w:cstheme="minorHAnsi"/>
                <w:b/>
              </w:rPr>
              <w:t>Kalkulace</w:t>
            </w:r>
          </w:p>
        </w:tc>
      </w:tr>
      <w:tr w:rsidR="00CC202B" w:rsidRPr="00C623ED" w14:paraId="7691084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4CBB3" w14:textId="7C300794" w:rsidR="00CC202B" w:rsidRPr="00134D8E" w:rsidRDefault="00BB44E9" w:rsidP="009408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 xml:space="preserve">standardní výpočty, měření vzdáleností, ploch a úhlů, měkké tkáně a </w:t>
            </w:r>
            <w:proofErr w:type="spellStart"/>
            <w:r w:rsidRPr="00134D8E">
              <w:rPr>
                <w:rFonts w:asciiTheme="minorHAnsi" w:hAnsiTheme="minorHAnsi" w:cstheme="minorHAnsi"/>
              </w:rPr>
              <w:t>muskuloskeletální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aplikace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5E15" w14:textId="6D0FBB01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D1D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3138DCDE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A7B916" w14:textId="10542421" w:rsidR="00CC202B" w:rsidRPr="00134D8E" w:rsidRDefault="00BB44E9" w:rsidP="009408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lastRenderedPageBreak/>
              <w:t>automatické on-line i off-line trasování dopplerovské křivky s modifikovatelnými výpočty, min. hodnot: S, D, S/D, D/S, PI, RI, HR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4254" w14:textId="0F8613FF" w:rsidR="00CC202B" w:rsidRPr="00C623ED" w:rsidRDefault="00D26365" w:rsidP="00043D5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957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2D24848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7DF774" w14:textId="1FD075F2" w:rsidR="00CC202B" w:rsidRPr="00134D8E" w:rsidRDefault="00BB44E9" w:rsidP="009408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  <w:bCs/>
              </w:rPr>
              <w:t>programovatelné vlastní kalkulace a nastavení menu pro výpočty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0FEF" w14:textId="25B9D011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01CA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198FEF8C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760A32" w14:textId="6FCC687A" w:rsidR="00CC202B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volitelné klávesy pro nastavená měření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464" w14:textId="646FD904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CAF6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4CE974CE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E59FD5" w14:textId="498E3813" w:rsidR="00CC202B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 xml:space="preserve">Přístroj musí umožňovat </w:t>
            </w:r>
            <w:r w:rsidRPr="00134D8E">
              <w:rPr>
                <w:rFonts w:asciiTheme="minorHAnsi" w:hAnsiTheme="minorHAnsi" w:cstheme="minorHAnsi"/>
              </w:rPr>
              <w:t>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plně automatická měření:</w:t>
            </w:r>
            <w:r w:rsidRPr="00134D8E">
              <w:rPr>
                <w:rFonts w:asciiTheme="minorHAnsi" w:hAnsiTheme="minorHAnsi" w:cstheme="minorHAnsi"/>
              </w:rPr>
              <w:t xml:space="preserve"> </w:t>
            </w:r>
            <w:r w:rsidRPr="00134D8E">
              <w:rPr>
                <w:rFonts w:asciiTheme="minorHAnsi" w:hAnsiTheme="minorHAnsi" w:cstheme="minorHAnsi"/>
                <w:bCs/>
              </w:rPr>
              <w:t>EF</w:t>
            </w:r>
            <w:r w:rsidRPr="00134D8E">
              <w:rPr>
                <w:rFonts w:asciiTheme="minorHAnsi" w:hAnsiTheme="minorHAnsi" w:cstheme="minorHAnsi"/>
              </w:rPr>
              <w:t xml:space="preserve"> - ejekční frakce, </w:t>
            </w:r>
            <w:r w:rsidRPr="00134D8E">
              <w:rPr>
                <w:rFonts w:asciiTheme="minorHAnsi" w:hAnsiTheme="minorHAnsi" w:cstheme="minorHAnsi"/>
                <w:bCs/>
              </w:rPr>
              <w:t>IMT</w:t>
            </w:r>
            <w:r w:rsidRPr="00134D8E">
              <w:rPr>
                <w:rFonts w:asciiTheme="minorHAnsi" w:hAnsiTheme="minorHAnsi" w:cstheme="minorHAnsi"/>
              </w:rPr>
              <w:t xml:space="preserve"> komplex, </w:t>
            </w:r>
            <w:proofErr w:type="spellStart"/>
            <w:r w:rsidRPr="00134D8E">
              <w:rPr>
                <w:rFonts w:asciiTheme="minorHAnsi" w:hAnsiTheme="minorHAnsi" w:cstheme="minorHAnsi"/>
                <w:bCs/>
              </w:rPr>
              <w:t>Bladder</w:t>
            </w:r>
            <w:proofErr w:type="spellEnd"/>
            <w:r w:rsidRPr="00134D8E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134D8E">
              <w:rPr>
                <w:rFonts w:asciiTheme="minorHAnsi" w:hAnsiTheme="minorHAnsi" w:cstheme="minorHAnsi"/>
                <w:bCs/>
              </w:rPr>
              <w:t>Volume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- objem močového měchýře, </w:t>
            </w:r>
            <w:r w:rsidRPr="00134D8E">
              <w:rPr>
                <w:rFonts w:asciiTheme="minorHAnsi" w:hAnsiTheme="minorHAnsi" w:cstheme="minorHAnsi"/>
                <w:bCs/>
              </w:rPr>
              <w:t>BPD, HC, AC, FL</w:t>
            </w:r>
            <w:r w:rsidRPr="00134D8E">
              <w:rPr>
                <w:rFonts w:asciiTheme="minorHAnsi" w:hAnsiTheme="minorHAnsi" w:cstheme="minorHAnsi"/>
              </w:rPr>
              <w:t xml:space="preserve"> - biometrické parametry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7D48" w14:textId="31E55B2D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0E7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1F610EE6" w14:textId="77777777" w:rsidTr="00310A7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ABEAF2" w14:textId="6B0058B3" w:rsidR="00043D51" w:rsidRPr="00134D8E" w:rsidRDefault="00BB44E9" w:rsidP="00043D51">
            <w:pPr>
              <w:rPr>
                <w:rFonts w:asciiTheme="minorHAnsi" w:hAnsiTheme="minorHAnsi" w:cstheme="minorHAnsi"/>
                <w:b/>
              </w:rPr>
            </w:pPr>
            <w:r w:rsidRPr="00134D8E">
              <w:rPr>
                <w:rFonts w:asciiTheme="minorHAnsi" w:hAnsiTheme="minorHAnsi" w:cstheme="minorHAnsi"/>
                <w:b/>
              </w:rPr>
              <w:t>Zobrazovací módy</w:t>
            </w:r>
          </w:p>
        </w:tc>
      </w:tr>
      <w:tr w:rsidR="00043D51" w:rsidRPr="00C623ED" w14:paraId="6FA8983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853DE2" w14:textId="0757BAD3" w:rsidR="00043D51" w:rsidRPr="00134D8E" w:rsidRDefault="00BB44E9" w:rsidP="0000726F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B-mód s možností automatické optimalizace 2D obrazu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E703" w14:textId="49123029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24C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0AA40630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E548BC" w14:textId="5081321D" w:rsidR="00043D51" w:rsidRPr="00134D8E" w:rsidRDefault="00BB44E9" w:rsidP="0000726F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M-mód, barevný M-mód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0F6A" w14:textId="59CE81EA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3B69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61E928D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CB3A55" w14:textId="14C5C6CF" w:rsidR="00043D51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anatomický M-mód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D0CF" w14:textId="625AD2DC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4754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224F94D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D0E3AC" w14:textId="0C13AD4A" w:rsidR="00043D51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barevný směrový rychlostní Doppler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2B55" w14:textId="51582E7E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1A4B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71CF2897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0E2E5C" w14:textId="1D7B2BDB" w:rsidR="00043D51" w:rsidRPr="00134D8E" w:rsidRDefault="00BB44E9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 xml:space="preserve">citlivý výkonový (energetický, </w:t>
            </w:r>
            <w:proofErr w:type="spellStart"/>
            <w:r w:rsidRPr="00134D8E">
              <w:rPr>
                <w:rFonts w:asciiTheme="minorHAnsi" w:hAnsiTheme="minorHAnsi" w:cstheme="minorHAnsi"/>
              </w:rPr>
              <w:t>angio</w:t>
            </w:r>
            <w:proofErr w:type="spellEnd"/>
            <w:r w:rsidRPr="00134D8E">
              <w:rPr>
                <w:rFonts w:asciiTheme="minorHAnsi" w:hAnsiTheme="minorHAnsi" w:cstheme="minorHAnsi"/>
              </w:rPr>
              <w:t>) Doppler vč. možnosti rozlišení směru toku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55DFB" w14:textId="3EFC792E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48DE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4F9FE369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550EAF" w14:textId="237C1EA7" w:rsidR="00043D51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možnost současného porovnání aktivního B-módu a barevného (výkonového) Dopplera vedle sebe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23B8" w14:textId="76C1B8A4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302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0B9F27D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E40B43" w14:textId="17CCDE66" w:rsidR="00043D51" w:rsidRPr="00134D8E" w:rsidRDefault="00BB44E9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spektrální PW Doppler s možností automatické optimalizace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D432" w14:textId="00D5711B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474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674158C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C8F2F1" w14:textId="01102FDB" w:rsidR="00043D51" w:rsidRPr="00134D8E" w:rsidRDefault="00BB44E9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harmonické zobrazení a kódované harmonické zobrazení dostupné na všech sondách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0773" w14:textId="1760C026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961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6EEE16B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EEB3C0" w14:textId="0BD0064C" w:rsidR="00043D51" w:rsidRPr="00134D8E" w:rsidRDefault="00BB44E9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 xml:space="preserve">zobrazení redukující ultrazvukové </w:t>
            </w:r>
            <w:proofErr w:type="spellStart"/>
            <w:r w:rsidRPr="00134D8E">
              <w:rPr>
                <w:rFonts w:asciiTheme="minorHAnsi" w:hAnsiTheme="minorHAnsi" w:cstheme="minorHAnsi"/>
              </w:rPr>
              <w:t>spekle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nastavitelné v min. 6 úrovních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AE9C" w14:textId="75B83324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52B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73C5B76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EAFA3F" w14:textId="16178345" w:rsidR="00043D51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</w:rPr>
              <w:t>kompaundní zobrazení (zobrazení z více úhlů) nastavitelné v min. 4 úrovních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1588" w14:textId="368EE068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E9A9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7CFDFE9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A07C5" w14:textId="529EB783" w:rsidR="00043D51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134D8E">
              <w:rPr>
                <w:rFonts w:asciiTheme="minorHAnsi" w:hAnsiTheme="minorHAnsi" w:cstheme="minorHAnsi"/>
              </w:rPr>
              <w:t>panaromatické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zobrazení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D521" w14:textId="2243BC4A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0E3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82493" w:rsidRPr="00C623ED" w14:paraId="6FB7E4EC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E45BAB" w14:textId="4AFDADB5" w:rsidR="00882493" w:rsidRPr="00134D8E" w:rsidRDefault="00BB44E9" w:rsidP="00043D51">
            <w:pPr>
              <w:rPr>
                <w:rFonts w:asciiTheme="minorHAnsi" w:hAnsiTheme="minorHAnsi" w:cstheme="minorHAnsi"/>
              </w:rPr>
            </w:pPr>
            <w:r w:rsidRPr="00134D8E">
              <w:rPr>
                <w:rFonts w:asciiTheme="minorHAnsi" w:hAnsiTheme="minorHAnsi" w:cstheme="minorHAnsi"/>
              </w:rPr>
              <w:t xml:space="preserve">funkce pro zvýraznění intervenčního nástroje (jehly) ve 2D, nezbytné funkce: změna úhlu vpichu - </w:t>
            </w:r>
            <w:proofErr w:type="spellStart"/>
            <w:r w:rsidRPr="00134D8E">
              <w:rPr>
                <w:rFonts w:asciiTheme="minorHAnsi" w:hAnsiTheme="minorHAnsi" w:cstheme="minorHAnsi"/>
              </w:rPr>
              <w:t>steer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paprsků až do min. 30°, změna zesílení – </w:t>
            </w:r>
            <w:proofErr w:type="spellStart"/>
            <w:r w:rsidRPr="00134D8E">
              <w:rPr>
                <w:rFonts w:asciiTheme="minorHAnsi" w:hAnsiTheme="minorHAnsi" w:cstheme="minorHAnsi"/>
              </w:rPr>
              <w:t>gain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intervenčního nástroje, volba šířky jehly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801E" w14:textId="05BD95EB" w:rsidR="00882493" w:rsidRDefault="0088249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E64E" w14:textId="77777777" w:rsidR="00882493" w:rsidRPr="00C623ED" w:rsidRDefault="0088249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50F1F0B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1C8E58" w14:textId="2AD9D170" w:rsidR="00043D51" w:rsidRPr="00134D8E" w:rsidRDefault="00BB44E9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kontinuální CW Doppler s možností automatické optimalizace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9551" w14:textId="2D053BED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2BFB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7E290059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98B186" w14:textId="05ACD0FF" w:rsidR="00BB44E9" w:rsidRPr="00134D8E" w:rsidRDefault="00652D7B" w:rsidP="00043D51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tkáňový Doppler (TVI a TVD zobrazení)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263E" w14:textId="2596A51B" w:rsidR="00BB44E9" w:rsidRDefault="00652D7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D3B8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075BEF7F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0FBC5F" w14:textId="7DB106FE" w:rsidR="00BB44E9" w:rsidRPr="00134D8E" w:rsidRDefault="00652D7B" w:rsidP="00043D51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  <w:color w:val="000000"/>
              </w:rPr>
              <w:t xml:space="preserve">Přístroj musí umožňovat </w:t>
            </w:r>
            <w:r w:rsidRPr="00134D8E">
              <w:rPr>
                <w:rFonts w:asciiTheme="minorHAnsi" w:hAnsiTheme="minorHAnsi" w:cstheme="minorHAnsi"/>
              </w:rPr>
              <w:t>rozšíření o</w:t>
            </w:r>
            <w:r w:rsidRPr="00134D8E">
              <w:rPr>
                <w:rFonts w:asciiTheme="minorHAnsi" w:hAnsiTheme="minorHAnsi" w:cstheme="minorHAnsi"/>
                <w:bCs/>
              </w:rPr>
              <w:t xml:space="preserve"> výlučně </w:t>
            </w:r>
            <w:proofErr w:type="spellStart"/>
            <w:r w:rsidRPr="00134D8E">
              <w:rPr>
                <w:rFonts w:asciiTheme="minorHAnsi" w:hAnsiTheme="minorHAnsi" w:cstheme="minorHAnsi"/>
                <w:bCs/>
              </w:rPr>
              <w:t>nedoplerovské</w:t>
            </w:r>
            <w:proofErr w:type="spellEnd"/>
            <w:r w:rsidRPr="00134D8E">
              <w:rPr>
                <w:rFonts w:asciiTheme="minorHAnsi" w:hAnsiTheme="minorHAnsi" w:cstheme="minorHAnsi"/>
                <w:bCs/>
              </w:rPr>
              <w:t xml:space="preserve"> zobrazení krevního toku s vysokou senzitivitou k velmi pomalým tokům a s vysokým rozlišením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443B" w14:textId="1F48BB90" w:rsidR="00BB44E9" w:rsidRDefault="00652D7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5C5C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5AFF14B2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58D2F8" w14:textId="6F534901" w:rsidR="00BB44E9" w:rsidRPr="00134D8E" w:rsidRDefault="00652D7B" w:rsidP="00043D51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Přístroj musí umožňovat rozšíření o 3D a 4D zobrazení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22FAA" w14:textId="28AAC4D2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4FBE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B44E9" w:rsidRPr="00C623ED" w14:paraId="654A9A62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6A9630" w14:textId="212E37E8" w:rsidR="00BB44E9" w:rsidRPr="00134D8E" w:rsidRDefault="00652D7B" w:rsidP="00043D51">
            <w:pPr>
              <w:rPr>
                <w:rFonts w:asciiTheme="minorHAnsi" w:hAnsiTheme="minorHAnsi" w:cstheme="minorHAnsi"/>
                <w:color w:val="000000"/>
              </w:rPr>
            </w:pPr>
            <w:r w:rsidRPr="00134D8E">
              <w:rPr>
                <w:rFonts w:asciiTheme="minorHAnsi" w:hAnsiTheme="minorHAnsi" w:cstheme="minorHAnsi"/>
              </w:rPr>
              <w:t>Přístroj musí umožňovat rozšíření o přesné porovnání minulého nálezu s aktuálním stavem pacienta – vyhodnocení diferencí pomocí grafického zvýraznění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6E13" w14:textId="3A4D8049" w:rsidR="00BB44E9" w:rsidRDefault="00FE557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C96A" w14:textId="77777777" w:rsidR="00BB44E9" w:rsidRPr="00C623ED" w:rsidRDefault="00BB44E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0BB49DB6" w14:textId="77777777" w:rsidTr="00134D8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AC3641" w14:textId="31B0FABC" w:rsidR="00043D51" w:rsidRPr="00134D8E" w:rsidRDefault="00652D7B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34D8E">
              <w:rPr>
                <w:rFonts w:asciiTheme="minorHAnsi" w:hAnsiTheme="minorHAnsi" w:cstheme="minorHAnsi"/>
                <w:bCs/>
              </w:rPr>
              <w:t>B-</w:t>
            </w:r>
            <w:proofErr w:type="spellStart"/>
            <w:r w:rsidRPr="00134D8E">
              <w:rPr>
                <w:rFonts w:asciiTheme="minorHAnsi" w:hAnsiTheme="minorHAnsi" w:cstheme="minorHAnsi"/>
                <w:bCs/>
              </w:rPr>
              <w:t>Steer</w:t>
            </w:r>
            <w:proofErr w:type="spellEnd"/>
            <w:r w:rsidRPr="00134D8E">
              <w:rPr>
                <w:rFonts w:asciiTheme="minorHAnsi" w:hAnsiTheme="minorHAnsi" w:cstheme="minorHAnsi"/>
                <w:bCs/>
              </w:rPr>
              <w:t xml:space="preserve"> – možnost ovlivnit sklon vyzařovaných paprsků ze sondy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4809" w14:textId="3CD8AD64" w:rsidR="00043D51" w:rsidRPr="00C623ED" w:rsidRDefault="00D26365" w:rsidP="00AB03E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54D1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52D7B" w:rsidRPr="00134D8E" w14:paraId="782142D5" w14:textId="77777777" w:rsidTr="00134D8E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9DE9DA" w14:textId="7145BBF2" w:rsidR="00652D7B" w:rsidRPr="00134D8E" w:rsidRDefault="00652D7B" w:rsidP="00652D7B">
            <w:pPr>
              <w:rPr>
                <w:rFonts w:asciiTheme="minorHAnsi" w:hAnsiTheme="minorHAnsi" w:cstheme="minorHAnsi"/>
                <w:b/>
              </w:rPr>
            </w:pPr>
            <w:r w:rsidRPr="00134D8E">
              <w:rPr>
                <w:rFonts w:asciiTheme="minorHAnsi" w:hAnsiTheme="minorHAnsi" w:cstheme="minorHAnsi"/>
                <w:b/>
              </w:rPr>
              <w:t>Sondy</w:t>
            </w:r>
          </w:p>
        </w:tc>
      </w:tr>
      <w:tr w:rsidR="00652D7B" w:rsidRPr="00C623ED" w14:paraId="4DBC82DE" w14:textId="77777777" w:rsidTr="00134D8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6FCDBF" w14:textId="71590A6D" w:rsidR="00652D7B" w:rsidRPr="00134D8E" w:rsidRDefault="00FB662B" w:rsidP="00043D5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134D8E">
              <w:rPr>
                <w:rFonts w:asciiTheme="minorHAnsi" w:hAnsiTheme="minorHAnsi" w:cstheme="minorHAnsi"/>
              </w:rPr>
              <w:t xml:space="preserve">ineární </w:t>
            </w:r>
            <w:r w:rsidR="00652D7B" w:rsidRPr="00134D8E">
              <w:rPr>
                <w:rFonts w:asciiTheme="minorHAnsi" w:hAnsiTheme="minorHAnsi" w:cstheme="minorHAnsi"/>
              </w:rPr>
              <w:t xml:space="preserve">multifrekvenční sonda s rozsahem min. 4,5 – 13 MHz, možnost nastavení min. 4 nativních vysílacích frekvencí </w:t>
            </w:r>
            <w:r w:rsidR="00652D7B" w:rsidRPr="00134D8E">
              <w:rPr>
                <w:rFonts w:asciiTheme="minorHAnsi" w:hAnsiTheme="minorHAnsi" w:cstheme="minorHAnsi"/>
              </w:rPr>
              <w:lastRenderedPageBreak/>
              <w:t>a zároveň možnost nastavení min. 4 harmonických vysílacích frekvencí v B obraze, šířka aktivního pole max. 4 cm, vyznačené značky středu a osy sondy pro snadné provádění intervenčních zákroků, funkce trapezoidního zobrazení, sonda s min. 192 krystaly ve snímači, možnost připojení bioptického nástavce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D680" w14:textId="076722D4" w:rsidR="00652D7B" w:rsidRDefault="00652D7B" w:rsidP="00AB03E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DC97" w14:textId="77777777" w:rsidR="00652D7B" w:rsidRPr="00C623ED" w:rsidRDefault="00652D7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52D7B" w:rsidRPr="00C623ED" w14:paraId="33102A9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1DAD25" w14:textId="3213275B" w:rsidR="00652D7B" w:rsidRPr="00134D8E" w:rsidRDefault="00FB662B" w:rsidP="00043D51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</w:t>
            </w:r>
            <w:r w:rsidRPr="00134D8E">
              <w:rPr>
                <w:rFonts w:asciiTheme="minorHAnsi" w:hAnsiTheme="minorHAnsi" w:cstheme="minorHAnsi"/>
              </w:rPr>
              <w:t>ntraoperativní</w:t>
            </w:r>
            <w:proofErr w:type="spellEnd"/>
            <w:r w:rsidRPr="00134D8E">
              <w:rPr>
                <w:rFonts w:asciiTheme="minorHAnsi" w:hAnsiTheme="minorHAnsi" w:cstheme="minorHAnsi"/>
              </w:rPr>
              <w:t xml:space="preserve"> </w:t>
            </w:r>
            <w:r w:rsidR="00652D7B" w:rsidRPr="00134D8E">
              <w:rPr>
                <w:rFonts w:asciiTheme="minorHAnsi" w:hAnsiTheme="minorHAnsi" w:cstheme="minorHAnsi"/>
              </w:rPr>
              <w:t xml:space="preserve">lineární vysokofrekvenční </w:t>
            </w:r>
            <w:proofErr w:type="spellStart"/>
            <w:r w:rsidR="00652D7B" w:rsidRPr="00134D8E">
              <w:rPr>
                <w:rFonts w:asciiTheme="minorHAnsi" w:hAnsiTheme="minorHAnsi" w:cstheme="minorHAnsi"/>
              </w:rPr>
              <w:t>hokejková</w:t>
            </w:r>
            <w:proofErr w:type="spellEnd"/>
            <w:r w:rsidR="00652D7B" w:rsidRPr="00134D8E">
              <w:rPr>
                <w:rFonts w:asciiTheme="minorHAnsi" w:hAnsiTheme="minorHAnsi" w:cstheme="minorHAnsi"/>
              </w:rPr>
              <w:t xml:space="preserve"> sonda pro zobrazení velmi blízkých polí, frekvenční rozsah min. 7 – 18 MHz, možnost nastavení min. 4 nativních vysílacích frekvencí a zároveň možnost nastavení min. 3 harmonických vysílacích frekvencí v B obraze, šířka aktivního pole max. 35 mm, vyznačené značky středu a osy sondy pro snadné provádění intervenčních zákroků, funkce trapezoidního zobrazení, sonda s min. 168 krystaly ve snímači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2A47" w14:textId="5994A4F3" w:rsidR="00652D7B" w:rsidRDefault="00652D7B" w:rsidP="00AB03E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A45D" w14:textId="77777777" w:rsidR="00652D7B" w:rsidRPr="00C623ED" w:rsidRDefault="00652D7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52D7B" w:rsidRPr="00C623ED" w14:paraId="463BE8C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5A569B" w14:textId="4C144F5F" w:rsidR="00652D7B" w:rsidRPr="00134D8E" w:rsidRDefault="00FB662B" w:rsidP="00043D5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134D8E">
              <w:rPr>
                <w:rFonts w:asciiTheme="minorHAnsi" w:hAnsiTheme="minorHAnsi" w:cstheme="minorHAnsi"/>
              </w:rPr>
              <w:t xml:space="preserve">onvexní </w:t>
            </w:r>
            <w:r w:rsidR="00652D7B" w:rsidRPr="00134D8E">
              <w:rPr>
                <w:rFonts w:asciiTheme="minorHAnsi" w:hAnsiTheme="minorHAnsi" w:cstheme="minorHAnsi"/>
              </w:rPr>
              <w:t>multifrekvenční sonda s rozsahem min. 2 – 5 MHz, možnost nastavení min. 4 nativních vysílacích frekvencí a zároveň možnost nastavení min. 3 harmonických vysílacích frekvencí v B obraze, možnost připojení bioptického nástavce, sonda s min. 128 krystaly ve snímači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2BB7" w14:textId="3688F2CB" w:rsidR="00652D7B" w:rsidRDefault="00652D7B" w:rsidP="00AB03E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AFD2" w14:textId="77777777" w:rsidR="00652D7B" w:rsidRPr="00C623ED" w:rsidRDefault="00652D7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B662B" w:rsidRPr="00C623ED" w14:paraId="4F0AC066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968179" w14:textId="6332EA79" w:rsidR="00FB662B" w:rsidRPr="00134D8E" w:rsidRDefault="00FB662B" w:rsidP="00FB662B">
            <w:pPr>
              <w:rPr>
                <w:rFonts w:asciiTheme="minorHAnsi" w:hAnsiTheme="minorHAnsi" w:cstheme="minorHAnsi"/>
              </w:rPr>
            </w:pPr>
            <w:bookmarkStart w:id="0" w:name="_Hlk169327560"/>
            <w:r w:rsidRPr="00814DB3">
              <w:rPr>
                <w:rFonts w:asciiTheme="minorHAnsi" w:hAnsiTheme="minorHAnsi" w:cstheme="minorHAnsi"/>
              </w:rPr>
              <w:t xml:space="preserve">Přístroj musí umožňovat rozšíření o sektorovou multifrekvenční sondu s rozsahem min. 2 – 4.0 MHz, možnost nastavení min. 3 nativních vysílacích frekvencí a zároveň možnost nastavení min. 4 harmonických vysílacích frekvencí v B obraze, sonda výlučně typu single </w:t>
            </w:r>
            <w:proofErr w:type="spellStart"/>
            <w:r w:rsidRPr="00814DB3">
              <w:rPr>
                <w:rFonts w:asciiTheme="minorHAnsi" w:hAnsiTheme="minorHAnsi" w:cstheme="minorHAnsi"/>
              </w:rPr>
              <w:t>crystal</w:t>
            </w:r>
            <w:proofErr w:type="spellEnd"/>
            <w:r w:rsidRPr="00814DB3">
              <w:rPr>
                <w:rFonts w:asciiTheme="minorHAnsi" w:hAnsiTheme="minorHAnsi" w:cstheme="minorHAnsi"/>
              </w:rPr>
              <w:t xml:space="preserve"> s polarizovanými krystaly</w:t>
            </w:r>
            <w:bookmarkEnd w:id="0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EC6D" w14:textId="0C5F8852" w:rsidR="00FB662B" w:rsidRDefault="00FB662B" w:rsidP="00AB03E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F9E5" w14:textId="77777777" w:rsidR="00FB662B" w:rsidRPr="00C623ED" w:rsidRDefault="00FB66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5D75B5B" w14:textId="473B0EB7" w:rsidR="00826B66" w:rsidRPr="00C623ED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C623ED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C623ED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  <w:highlight w:val="yellow"/>
        </w:rPr>
        <w:t>(</w:t>
      </w:r>
      <w:r w:rsidRPr="00C623ED">
        <w:rPr>
          <w:rFonts w:asciiTheme="minorHAnsi" w:hAnsiTheme="minorHAnsi" w:cstheme="minorHAnsi"/>
        </w:rPr>
        <w:t>el.</w:t>
      </w:r>
      <w:r w:rsidRPr="00C623ED">
        <w:rPr>
          <w:rFonts w:asciiTheme="minorHAnsi" w:hAnsiTheme="minorHAnsi" w:cstheme="minorHAnsi"/>
          <w:highlight w:val="yellow"/>
        </w:rPr>
        <w:t>)</w:t>
      </w:r>
      <w:r w:rsidRPr="00C623ED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30CE2426" w:rsidR="00826B66" w:rsidRDefault="00826B66" w:rsidP="00826B66">
      <w:pPr>
        <w:jc w:val="both"/>
        <w:rPr>
          <w:rFonts w:asciiTheme="minorHAnsi" w:hAnsiTheme="minorHAnsi" w:cstheme="minorHAnsi"/>
        </w:rPr>
      </w:pPr>
    </w:p>
    <w:p w14:paraId="6F4D9FF1" w14:textId="77777777" w:rsidR="008A4A73" w:rsidRPr="00C623ED" w:rsidRDefault="008A4A73" w:rsidP="00826B66">
      <w:pPr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14:paraId="77DFCEF8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C623ED" w:rsidRDefault="008A4A73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623ED" w:rsidRDefault="008A4A73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623ED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C623ED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5853AE80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</w:t>
      </w:r>
      <w:r w:rsidR="00E83F0C">
        <w:rPr>
          <w:rFonts w:ascii="Calibri" w:hAnsi="Calibri" w:cs="Calibri"/>
          <w:i/>
          <w:highlight w:val="yellow"/>
        </w:rPr>
        <w:t>KONKRÉTNÍ HODNOTU</w:t>
      </w:r>
      <w:r w:rsidR="00605B00">
        <w:rPr>
          <w:rFonts w:ascii="Calibri" w:hAnsi="Calibri" w:cs="Calibri"/>
          <w:i/>
          <w:highlight w:val="yellow"/>
        </w:rPr>
        <w:t>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Default="00FB7267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0499625" w14:textId="77777777" w:rsidR="00E83F0C" w:rsidRDefault="00E83F0C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212030D" w14:textId="77777777" w:rsidR="00E83F0C" w:rsidRDefault="00E83F0C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180BF300" w14:textId="77777777" w:rsidR="00E83F0C" w:rsidRPr="00FB7267" w:rsidRDefault="00E83F0C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47206"/>
      <w:docPartObj>
        <w:docPartGallery w:val="Page Numbers (Bottom of Page)"/>
        <w:docPartUnique/>
      </w:docPartObj>
    </w:sdtPr>
    <w:sdtEndPr/>
    <w:sdtContent>
      <w:p w14:paraId="093BF6DE" w14:textId="2957A72A" w:rsidR="002A7E8F" w:rsidRDefault="002A7E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A73">
          <w:rPr>
            <w:noProof/>
          </w:rPr>
          <w:t>2</w:t>
        </w:r>
        <w:r>
          <w:fldChar w:fldCharType="end"/>
        </w:r>
      </w:p>
    </w:sdtContent>
  </w:sdt>
  <w:p w14:paraId="0BA169A6" w14:textId="4FE46D25" w:rsidR="007C73D4" w:rsidRPr="007C73D4" w:rsidRDefault="007C73D4" w:rsidP="007C73D4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24B3463F" w:rsidR="00920082" w:rsidRPr="006C0541" w:rsidRDefault="002A7E8F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b/>
            <w:bCs/>
            <w:sz w:val="20"/>
            <w:szCs w:val="20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337F9EE"/>
    <w:multiLevelType w:val="hybridMultilevel"/>
    <w:tmpl w:val="02693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6C59F5"/>
    <w:multiLevelType w:val="hybridMultilevel"/>
    <w:tmpl w:val="E11A56FE"/>
    <w:lvl w:ilvl="0" w:tplc="2C8A3656">
      <w:start w:val="1"/>
      <w:numFmt w:val="bullet"/>
      <w:pStyle w:val="Bo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E2D4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B02A2"/>
    <w:multiLevelType w:val="hybridMultilevel"/>
    <w:tmpl w:val="54F46D3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A3036"/>
    <w:multiLevelType w:val="hybridMultilevel"/>
    <w:tmpl w:val="E3E20DD4"/>
    <w:lvl w:ilvl="0" w:tplc="0E66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C6DA1"/>
    <w:multiLevelType w:val="hybridMultilevel"/>
    <w:tmpl w:val="AFA614A6"/>
    <w:lvl w:ilvl="0" w:tplc="55F2A1F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9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4967C0"/>
    <w:multiLevelType w:val="hybridMultilevel"/>
    <w:tmpl w:val="49942F9C"/>
    <w:lvl w:ilvl="0" w:tplc="F6F0EA5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E2CEE"/>
    <w:multiLevelType w:val="hybridMultilevel"/>
    <w:tmpl w:val="EDD4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F82313"/>
    <w:multiLevelType w:val="hybridMultilevel"/>
    <w:tmpl w:val="56F68426"/>
    <w:lvl w:ilvl="0" w:tplc="BA98E3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5"/>
  </w:num>
  <w:num w:numId="4">
    <w:abstractNumId w:val="13"/>
  </w:num>
  <w:num w:numId="5">
    <w:abstractNumId w:val="5"/>
  </w:num>
  <w:num w:numId="6">
    <w:abstractNumId w:val="23"/>
  </w:num>
  <w:num w:numId="7">
    <w:abstractNumId w:val="19"/>
  </w:num>
  <w:num w:numId="8">
    <w:abstractNumId w:val="30"/>
  </w:num>
  <w:num w:numId="9">
    <w:abstractNumId w:val="24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8"/>
  </w:num>
  <w:num w:numId="13">
    <w:abstractNumId w:val="14"/>
  </w:num>
  <w:num w:numId="14">
    <w:abstractNumId w:val="30"/>
  </w:num>
  <w:num w:numId="15">
    <w:abstractNumId w:val="16"/>
  </w:num>
  <w:num w:numId="16">
    <w:abstractNumId w:val="3"/>
  </w:num>
  <w:num w:numId="17">
    <w:abstractNumId w:val="15"/>
  </w:num>
  <w:num w:numId="18">
    <w:abstractNumId w:val="22"/>
  </w:num>
  <w:num w:numId="19">
    <w:abstractNumId w:val="30"/>
  </w:num>
  <w:num w:numId="20">
    <w:abstractNumId w:val="21"/>
  </w:num>
  <w:num w:numId="21">
    <w:abstractNumId w:val="8"/>
  </w:num>
  <w:num w:numId="22">
    <w:abstractNumId w:val="11"/>
  </w:num>
  <w:num w:numId="23">
    <w:abstractNumId w:val="7"/>
  </w:num>
  <w:num w:numId="24">
    <w:abstractNumId w:val="4"/>
  </w:num>
  <w:num w:numId="25">
    <w:abstractNumId w:val="33"/>
  </w:num>
  <w:num w:numId="26">
    <w:abstractNumId w:val="9"/>
  </w:num>
  <w:num w:numId="27">
    <w:abstractNumId w:val="10"/>
  </w:num>
  <w:num w:numId="28">
    <w:abstractNumId w:val="26"/>
  </w:num>
  <w:num w:numId="29">
    <w:abstractNumId w:val="2"/>
  </w:num>
  <w:num w:numId="30">
    <w:abstractNumId w:val="30"/>
  </w:num>
  <w:num w:numId="31">
    <w:abstractNumId w:val="31"/>
  </w:num>
  <w:num w:numId="32">
    <w:abstractNumId w:val="17"/>
  </w:num>
  <w:num w:numId="33">
    <w:abstractNumId w:val="20"/>
  </w:num>
  <w:num w:numId="34">
    <w:abstractNumId w:val="1"/>
  </w:num>
  <w:num w:numId="35">
    <w:abstractNumId w:val="12"/>
  </w:num>
  <w:num w:numId="36">
    <w:abstractNumId w:val="0"/>
  </w:num>
  <w:num w:numId="37">
    <w:abstractNumId w:val="34"/>
  </w:num>
  <w:num w:numId="38">
    <w:abstractNumId w:val="18"/>
  </w:num>
  <w:num w:numId="39">
    <w:abstractNumId w:val="6"/>
  </w:num>
  <w:num w:numId="40">
    <w:abstractNumId w:val="27"/>
  </w:num>
  <w:num w:numId="41">
    <w:abstractNumId w:val="35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D51"/>
    <w:rsid w:val="00044162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9740E"/>
    <w:rsid w:val="000A23DE"/>
    <w:rsid w:val="000A349F"/>
    <w:rsid w:val="000A55E9"/>
    <w:rsid w:val="000A5A1E"/>
    <w:rsid w:val="000A7960"/>
    <w:rsid w:val="000B0245"/>
    <w:rsid w:val="000B225C"/>
    <w:rsid w:val="000B2439"/>
    <w:rsid w:val="000B459E"/>
    <w:rsid w:val="000C208F"/>
    <w:rsid w:val="000C6EC6"/>
    <w:rsid w:val="000D2FE1"/>
    <w:rsid w:val="000D3E35"/>
    <w:rsid w:val="000D73BB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D8E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397A"/>
    <w:rsid w:val="001826CE"/>
    <w:rsid w:val="00182F70"/>
    <w:rsid w:val="001850E7"/>
    <w:rsid w:val="0018559E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2CF0"/>
    <w:rsid w:val="00233A47"/>
    <w:rsid w:val="0023442A"/>
    <w:rsid w:val="00234499"/>
    <w:rsid w:val="002408B8"/>
    <w:rsid w:val="0024412D"/>
    <w:rsid w:val="0024661C"/>
    <w:rsid w:val="00250CA6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3EE3"/>
    <w:rsid w:val="002A43DF"/>
    <w:rsid w:val="002A44D2"/>
    <w:rsid w:val="002A7E8F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1FC0"/>
    <w:rsid w:val="002E42E6"/>
    <w:rsid w:val="002E5FCC"/>
    <w:rsid w:val="002E6B04"/>
    <w:rsid w:val="002F0148"/>
    <w:rsid w:val="002F11B5"/>
    <w:rsid w:val="002F38EF"/>
    <w:rsid w:val="002F38F5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15704"/>
    <w:rsid w:val="00315CB9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6ABB"/>
    <w:rsid w:val="003676C2"/>
    <w:rsid w:val="00371725"/>
    <w:rsid w:val="00371F59"/>
    <w:rsid w:val="003749A6"/>
    <w:rsid w:val="00380D7E"/>
    <w:rsid w:val="00380E80"/>
    <w:rsid w:val="00385193"/>
    <w:rsid w:val="003853A6"/>
    <w:rsid w:val="00391E0A"/>
    <w:rsid w:val="003A02FA"/>
    <w:rsid w:val="003A0B68"/>
    <w:rsid w:val="003A3CF5"/>
    <w:rsid w:val="003A5384"/>
    <w:rsid w:val="003A6294"/>
    <w:rsid w:val="003A716D"/>
    <w:rsid w:val="003A7615"/>
    <w:rsid w:val="003B15E3"/>
    <w:rsid w:val="003B189F"/>
    <w:rsid w:val="003B359C"/>
    <w:rsid w:val="003B3AEA"/>
    <w:rsid w:val="003B419C"/>
    <w:rsid w:val="003B51E6"/>
    <w:rsid w:val="003B6162"/>
    <w:rsid w:val="003C0C76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2F1E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07FF7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3FC"/>
    <w:rsid w:val="0045792E"/>
    <w:rsid w:val="0046536A"/>
    <w:rsid w:val="00470B54"/>
    <w:rsid w:val="00471560"/>
    <w:rsid w:val="00482AD0"/>
    <w:rsid w:val="00485542"/>
    <w:rsid w:val="004858C0"/>
    <w:rsid w:val="00485943"/>
    <w:rsid w:val="0049112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3599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EAE"/>
    <w:rsid w:val="005423AE"/>
    <w:rsid w:val="00544C97"/>
    <w:rsid w:val="00547F3D"/>
    <w:rsid w:val="0055335A"/>
    <w:rsid w:val="00560175"/>
    <w:rsid w:val="00560369"/>
    <w:rsid w:val="00564EAD"/>
    <w:rsid w:val="00565BB4"/>
    <w:rsid w:val="00570327"/>
    <w:rsid w:val="0057065C"/>
    <w:rsid w:val="00571EE6"/>
    <w:rsid w:val="00572D84"/>
    <w:rsid w:val="00573B2A"/>
    <w:rsid w:val="005740D0"/>
    <w:rsid w:val="00574706"/>
    <w:rsid w:val="005747BB"/>
    <w:rsid w:val="00575073"/>
    <w:rsid w:val="005811C3"/>
    <w:rsid w:val="005858F4"/>
    <w:rsid w:val="005859E3"/>
    <w:rsid w:val="005861D1"/>
    <w:rsid w:val="00587D66"/>
    <w:rsid w:val="005913AC"/>
    <w:rsid w:val="00593FD9"/>
    <w:rsid w:val="005A059C"/>
    <w:rsid w:val="005A2717"/>
    <w:rsid w:val="005A55B5"/>
    <w:rsid w:val="005A5E1A"/>
    <w:rsid w:val="005A6D66"/>
    <w:rsid w:val="005B5CCD"/>
    <w:rsid w:val="005B6860"/>
    <w:rsid w:val="005B7124"/>
    <w:rsid w:val="005C5888"/>
    <w:rsid w:val="005C73F1"/>
    <w:rsid w:val="005C7ED9"/>
    <w:rsid w:val="005D7345"/>
    <w:rsid w:val="005E1AD0"/>
    <w:rsid w:val="005E3051"/>
    <w:rsid w:val="005E3C63"/>
    <w:rsid w:val="005E5558"/>
    <w:rsid w:val="005F5387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2F10"/>
    <w:rsid w:val="00634FF8"/>
    <w:rsid w:val="006369E0"/>
    <w:rsid w:val="00640DE2"/>
    <w:rsid w:val="00641070"/>
    <w:rsid w:val="0064185C"/>
    <w:rsid w:val="00644968"/>
    <w:rsid w:val="00644DC7"/>
    <w:rsid w:val="00647DB1"/>
    <w:rsid w:val="00650B39"/>
    <w:rsid w:val="00650B8A"/>
    <w:rsid w:val="00652D7B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36B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D72CD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54DF"/>
    <w:rsid w:val="00801D16"/>
    <w:rsid w:val="00804F8A"/>
    <w:rsid w:val="0080623D"/>
    <w:rsid w:val="008063AC"/>
    <w:rsid w:val="008113BE"/>
    <w:rsid w:val="00814DB3"/>
    <w:rsid w:val="00815334"/>
    <w:rsid w:val="00820D77"/>
    <w:rsid w:val="00822610"/>
    <w:rsid w:val="00823581"/>
    <w:rsid w:val="00824E9D"/>
    <w:rsid w:val="0082553A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2493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4A73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0851"/>
    <w:rsid w:val="00940B99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7A23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35258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59E"/>
    <w:rsid w:val="00A736C1"/>
    <w:rsid w:val="00A7726C"/>
    <w:rsid w:val="00A8036C"/>
    <w:rsid w:val="00A81125"/>
    <w:rsid w:val="00A836BA"/>
    <w:rsid w:val="00A843D0"/>
    <w:rsid w:val="00A844E9"/>
    <w:rsid w:val="00A84B00"/>
    <w:rsid w:val="00A906AF"/>
    <w:rsid w:val="00A922FA"/>
    <w:rsid w:val="00A933C0"/>
    <w:rsid w:val="00A946DB"/>
    <w:rsid w:val="00A96E2F"/>
    <w:rsid w:val="00A96F94"/>
    <w:rsid w:val="00A97C97"/>
    <w:rsid w:val="00AA18A8"/>
    <w:rsid w:val="00AA786A"/>
    <w:rsid w:val="00AB03ED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E5037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27219"/>
    <w:rsid w:val="00B30AA7"/>
    <w:rsid w:val="00B3205B"/>
    <w:rsid w:val="00B33EF6"/>
    <w:rsid w:val="00B36F99"/>
    <w:rsid w:val="00B40988"/>
    <w:rsid w:val="00B47516"/>
    <w:rsid w:val="00B50875"/>
    <w:rsid w:val="00B5228B"/>
    <w:rsid w:val="00B5582D"/>
    <w:rsid w:val="00B57CFB"/>
    <w:rsid w:val="00B621A4"/>
    <w:rsid w:val="00B644D5"/>
    <w:rsid w:val="00B6501D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44E9"/>
    <w:rsid w:val="00BB6A8A"/>
    <w:rsid w:val="00BC058A"/>
    <w:rsid w:val="00BC3E53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5740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23ED"/>
    <w:rsid w:val="00C67337"/>
    <w:rsid w:val="00C73294"/>
    <w:rsid w:val="00C753B4"/>
    <w:rsid w:val="00C75D89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02B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26365"/>
    <w:rsid w:val="00D34B78"/>
    <w:rsid w:val="00D355D6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10BE"/>
    <w:rsid w:val="00E13E4B"/>
    <w:rsid w:val="00E174A9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0B7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83F0C"/>
    <w:rsid w:val="00E87D4E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121D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2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67AE"/>
    <w:rsid w:val="00F902FD"/>
    <w:rsid w:val="00F91685"/>
    <w:rsid w:val="00F92A84"/>
    <w:rsid w:val="00F958C2"/>
    <w:rsid w:val="00F97506"/>
    <w:rsid w:val="00FA0A44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662B"/>
    <w:rsid w:val="00FB68E2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575"/>
    <w:rsid w:val="00FE5B4B"/>
    <w:rsid w:val="00FE7364"/>
    <w:rsid w:val="00FF1872"/>
    <w:rsid w:val="00FF2725"/>
    <w:rsid w:val="00FF491F"/>
    <w:rsid w:val="00FF5A97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0012D1A"/>
  <w15:docId w15:val="{54059D44-CEC5-4B42-93A3-7BF37E9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">
    <w:name w:val="Bod"/>
    <w:basedOn w:val="Normln"/>
    <w:rsid w:val="004563FC"/>
    <w:pPr>
      <w:numPr>
        <w:numId w:val="39"/>
      </w:numPr>
      <w:jc w:val="both"/>
    </w:pPr>
    <w:rPr>
      <w:rFonts w:ascii="Arial" w:hAnsi="Arial"/>
      <w:sz w:val="20"/>
    </w:rPr>
  </w:style>
  <w:style w:type="character" w:styleId="Siln">
    <w:name w:val="Strong"/>
    <w:basedOn w:val="Standardnpsmoodstavce"/>
    <w:uiPriority w:val="22"/>
    <w:qFormat/>
    <w:rsid w:val="00820D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30459-1E54-4C35-A4FB-0BBC480F6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1168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7</cp:revision>
  <dcterms:created xsi:type="dcterms:W3CDTF">2024-12-03T13:11:00Z</dcterms:created>
  <dcterms:modified xsi:type="dcterms:W3CDTF">2024-12-03T13:20:00Z</dcterms:modified>
</cp:coreProperties>
</file>